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34" w:rsidRPr="00DB4040" w:rsidRDefault="006D1F34" w:rsidP="006D1F34">
      <w:pPr>
        <w:pStyle w:val="1"/>
        <w:jc w:val="center"/>
        <w:rPr>
          <w:sz w:val="32"/>
        </w:rPr>
      </w:pPr>
      <w:r w:rsidRPr="00DB4040">
        <w:rPr>
          <w:rFonts w:hint="eastAsia"/>
          <w:sz w:val="32"/>
        </w:rPr>
        <w:t>起重机的安装与调整方法</w:t>
      </w:r>
    </w:p>
    <w:p w:rsidR="006D1F34" w:rsidRPr="00906F20" w:rsidRDefault="006D1F34" w:rsidP="006D1F34">
      <w:pPr>
        <w:spacing w:line="360" w:lineRule="auto"/>
        <w:rPr>
          <w:rFonts w:ascii="宋体" w:hAnsi="宋体" w:hint="eastAsia"/>
          <w:sz w:val="24"/>
        </w:rPr>
      </w:pPr>
      <w:r w:rsidRPr="00906F20">
        <w:rPr>
          <w:rFonts w:ascii="宋体" w:hAnsi="宋体" w:hint="eastAsia"/>
          <w:sz w:val="24"/>
        </w:rPr>
        <w:t>起重机到达现场后，首先清点装箱单，检查技术文件是否齐全，检查各部件在运输过程中有无损坏和变形，发现问题必须处理后方能安装。若暂缓安装存放时应用枕木垫平、垫实地面、对称放置。防止日久下沉、变形，露天存放要遮盖防搪。</w:t>
      </w:r>
    </w:p>
    <w:p w:rsidR="006D1F34" w:rsidRPr="00906F20" w:rsidRDefault="006D1F34" w:rsidP="006D1F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通用</w:t>
      </w:r>
      <w:r>
        <w:rPr>
          <w:rFonts w:ascii="宋体" w:hAnsi="宋体" w:hint="eastAsia"/>
          <w:sz w:val="24"/>
        </w:rPr>
        <w:t>桥</w:t>
      </w:r>
      <w:r w:rsidRPr="00906F20">
        <w:rPr>
          <w:rFonts w:ascii="宋体" w:hAnsi="宋体" w:hint="eastAsia"/>
          <w:sz w:val="24"/>
        </w:rPr>
        <w:t>式起重机的安装方法，根据起重机的具体结构、安装场地环境条件、吊装单元起重机参数（外形尺寸、起升高度、起重量）吊装机具等多种情况来确定。一般通用的方法是装配式安装法。</w:t>
      </w:r>
      <w:r w:rsidRPr="00906F20">
        <w:rPr>
          <w:rFonts w:ascii="宋体" w:hAnsi="宋体"/>
          <w:sz w:val="24"/>
        </w:rPr>
        <w:t xml:space="preserve"> 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 1</w:t>
      </w:r>
      <w:r w:rsidRPr="00906F20">
        <w:rPr>
          <w:rFonts w:ascii="宋体" w:hAnsi="宋体" w:hint="eastAsia"/>
          <w:sz w:val="24"/>
        </w:rPr>
        <w:t>、安装前的准备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）确定吊装方案：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 </w:t>
      </w:r>
      <w:r w:rsidRPr="00906F20">
        <w:rPr>
          <w:rFonts w:ascii="宋体" w:hAnsi="宋体" w:hint="eastAsia"/>
          <w:sz w:val="24"/>
        </w:rPr>
        <w:t>了解起重机安装现场情况：熟悉被安装的起重机有关资料（图纸、说明书），掌握；选择吊装方法（流动式起重机吊装、桅杆起重机吊装、桅杆与流动起重机联合吊装等）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）选择起重机及机具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 </w:t>
      </w:r>
      <w:r w:rsidRPr="00906F20">
        <w:rPr>
          <w:rFonts w:ascii="宋体" w:hAnsi="宋体" w:hint="eastAsia"/>
          <w:sz w:val="24"/>
        </w:rPr>
        <w:t>按吊装方案来选择起吊设备及机具，除了充分满足起吊参数要求以外，还要注意以下事项：</w:t>
      </w:r>
      <w:r w:rsidRPr="00906F20">
        <w:rPr>
          <w:rFonts w:ascii="宋体" w:hAnsi="宋体"/>
          <w:sz w:val="24"/>
        </w:rPr>
        <w:t>a</w:t>
      </w:r>
      <w:r w:rsidRPr="00906F20">
        <w:rPr>
          <w:rFonts w:ascii="宋体" w:hAnsi="宋体" w:hint="eastAsia"/>
          <w:sz w:val="24"/>
        </w:rPr>
        <w:t>、流动起重机的操作系统灵敏，制动装置安全可靠；</w:t>
      </w:r>
      <w:r w:rsidRPr="00906F20">
        <w:rPr>
          <w:rFonts w:ascii="宋体" w:hAnsi="宋体"/>
          <w:sz w:val="24"/>
        </w:rPr>
        <w:t>b</w:t>
      </w:r>
      <w:r w:rsidRPr="00906F20">
        <w:rPr>
          <w:rFonts w:ascii="宋体" w:hAnsi="宋体" w:hint="eastAsia"/>
          <w:sz w:val="24"/>
        </w:rPr>
        <w:t>、桅杆与起重机要认真检查桅杆的质量；</w:t>
      </w:r>
      <w:r w:rsidRPr="00906F20">
        <w:rPr>
          <w:rFonts w:ascii="宋体" w:hAnsi="宋体"/>
          <w:sz w:val="24"/>
        </w:rPr>
        <w:t>c</w:t>
      </w:r>
      <w:r w:rsidRPr="00906F20">
        <w:rPr>
          <w:rFonts w:ascii="宋体" w:hAnsi="宋体" w:hint="eastAsia"/>
          <w:sz w:val="24"/>
        </w:rPr>
        <w:t>、缆风绳布置应对称、合理，还要充分注意缆风绳张力的适度。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为了避免设备在高处安装工作的复杂性和困难性，对非完整部件应尽量在地面上安装好后再架设。对存放日期长的（特别是露天存放）设备，安装前应检查锈蚀情况，清除污垢，必要时重新涂油组装，使各转动部分灵活，并检查各联接部分的牢固性。</w:t>
      </w:r>
    </w:p>
    <w:p w:rsidR="006D1F34" w:rsidRPr="00906F20" w:rsidRDefault="006D1F34" w:rsidP="006D1F3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06F20">
        <w:rPr>
          <w:rFonts w:ascii="宋体" w:hAnsi="宋体"/>
          <w:sz w:val="24"/>
        </w:rPr>
        <w:t xml:space="preserve">    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906F20">
        <w:rPr>
          <w:rFonts w:ascii="宋体" w:hAnsi="宋体" w:hint="eastAsia"/>
          <w:sz w:val="24"/>
        </w:rPr>
        <w:t>支腿安装：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  a</w:t>
      </w:r>
      <w:r w:rsidRPr="00906F20">
        <w:rPr>
          <w:rFonts w:ascii="宋体" w:hAnsi="宋体" w:hint="eastAsia"/>
          <w:sz w:val="24"/>
        </w:rPr>
        <w:t>、吊点选择。在起吊后，应使支腿轴线倾斜至设计状态，即支腿下口平面与下横梁上的安装平面平行，以便调整、安装。</w:t>
      </w:r>
    </w:p>
    <w:p w:rsidR="006D1F34" w:rsidRPr="00906F20" w:rsidRDefault="006D1F34" w:rsidP="006D1F3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</w:t>
      </w:r>
      <w:r w:rsidRPr="00906F20">
        <w:rPr>
          <w:rFonts w:ascii="宋体" w:hAnsi="宋体"/>
          <w:sz w:val="24"/>
        </w:rPr>
        <w:t xml:space="preserve"> b</w:t>
      </w:r>
      <w:r w:rsidRPr="00906F20">
        <w:rPr>
          <w:rFonts w:ascii="宋体" w:hAnsi="宋体" w:hint="eastAsia"/>
          <w:sz w:val="24"/>
        </w:rPr>
        <w:t>、支腿位置调整。要保证支腿与下横梁上的对中性和垂直度要求。并保证两支腿上口法兰平面的标高和安装基准线相对一致性。其跨度误差应控制在允许</w:t>
      </w:r>
      <w:r w:rsidRPr="00906F20">
        <w:rPr>
          <w:rFonts w:ascii="宋体" w:hAnsi="宋体" w:hint="eastAsia"/>
          <w:sz w:val="24"/>
        </w:rPr>
        <w:lastRenderedPageBreak/>
        <w:t>误差之内。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  c</w:t>
      </w:r>
      <w:r w:rsidRPr="00906F20">
        <w:rPr>
          <w:rFonts w:ascii="宋体" w:hAnsi="宋体" w:hint="eastAsia"/>
          <w:sz w:val="24"/>
        </w:rPr>
        <w:t>、支腿稳固。当支腿与下横梁安装之后，应以加缆风绳或斜撑的方法将支腿和下横梁稳固，确保主梁安装时的安全可靠。但是所加的缆风绳或斜撑的布置，不能影响吊装时所需要的作业空间。对于缆风绳的数量、夹角、斜撑长度与斜角都应作精确估算。图十一为支腿安装后的稳固方式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、主梁和安装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）检查。对所有使用的机具、布连捆扎等进行全面检查，确认无误后方能进行主梁吊装。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）主梁提升。开动起重机的卷扬机，将主梁提升离地面约</w:t>
      </w:r>
      <w:r w:rsidRPr="00906F20">
        <w:rPr>
          <w:rFonts w:ascii="宋体" w:hAnsi="宋体"/>
          <w:sz w:val="24"/>
        </w:rPr>
        <w:t>100-300mm</w:t>
      </w:r>
      <w:r w:rsidRPr="00906F20">
        <w:rPr>
          <w:rFonts w:ascii="宋体" w:hAnsi="宋体" w:hint="eastAsia"/>
          <w:sz w:val="24"/>
        </w:rPr>
        <w:t>制动后主梁静悬挂</w:t>
      </w:r>
      <w:r w:rsidRPr="00906F20">
        <w:rPr>
          <w:rFonts w:ascii="宋体" w:hAnsi="宋体"/>
          <w:sz w:val="24"/>
        </w:rPr>
        <w:t>5-8min</w:t>
      </w:r>
      <w:r w:rsidRPr="00906F20">
        <w:rPr>
          <w:rFonts w:ascii="宋体" w:hAnsi="宋体" w:hint="eastAsia"/>
          <w:sz w:val="24"/>
        </w:rPr>
        <w:t>，察看各机具，确认安全可靠后；慢速将主梁提升到超过支腿上口</w:t>
      </w:r>
      <w:r w:rsidRPr="00906F20">
        <w:rPr>
          <w:rFonts w:ascii="宋体" w:hAnsi="宋体"/>
          <w:sz w:val="24"/>
        </w:rPr>
        <w:t>50-100mm</w:t>
      </w:r>
      <w:r w:rsidRPr="00906F20">
        <w:rPr>
          <w:rFonts w:ascii="宋体" w:hAnsi="宋体" w:hint="eastAsia"/>
          <w:sz w:val="24"/>
        </w:rPr>
        <w:t>高度，用牵引绳将主梁旋转到与支腿的连接法兰处对位。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）缓慢下降主梁，使主梁相对于支腿的法兰对线定位，视情况适度调整后，将主梁下落于支腿上。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）按规定顺序，焊接支腿法兰与主梁的连接处。（或安装联接螺栓）。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）拆去支腿稳固件（缆绳或刚性支撑），用仪器检查测量整机安装精度。如有不合格项目应进行调整，直至符合标准。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6</w:t>
      </w:r>
      <w:r w:rsidRPr="00906F20">
        <w:rPr>
          <w:rFonts w:ascii="宋体" w:hAnsi="宋体" w:hint="eastAsia"/>
          <w:sz w:val="24"/>
        </w:rPr>
        <w:t>）拆去起重机及机具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4</w:t>
      </w:r>
      <w:r w:rsidRPr="00906F20">
        <w:rPr>
          <w:rFonts w:ascii="宋体" w:hAnsi="宋体" w:hint="eastAsia"/>
          <w:sz w:val="24"/>
        </w:rPr>
        <w:t>、下横梁，支腿和主梁安装后，各项指标应符合下列规定；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a</w:t>
      </w:r>
      <w:r w:rsidRPr="00906F20">
        <w:rPr>
          <w:rFonts w:ascii="宋体" w:hAnsi="宋体" w:hint="eastAsia"/>
          <w:sz w:val="24"/>
        </w:rPr>
        <w:t>、跨度偏差值应在±</w:t>
      </w:r>
      <w:r w:rsidRPr="00906F20">
        <w:rPr>
          <w:rFonts w:ascii="宋体" w:hAnsi="宋体"/>
          <w:sz w:val="24"/>
        </w:rPr>
        <w:t>5mm</w:t>
      </w:r>
      <w:r w:rsidRPr="00906F20">
        <w:rPr>
          <w:rFonts w:ascii="宋体" w:hAnsi="宋体" w:hint="eastAsia"/>
          <w:sz w:val="24"/>
        </w:rPr>
        <w:t>内；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b</w:t>
      </w:r>
      <w:r w:rsidRPr="00906F20">
        <w:rPr>
          <w:rFonts w:ascii="宋体" w:hAnsi="宋体" w:hint="eastAsia"/>
          <w:sz w:val="24"/>
        </w:rPr>
        <w:t>、支腿的垂直度，△</w:t>
      </w:r>
      <w:r w:rsidRPr="00906F20">
        <w:rPr>
          <w:rFonts w:ascii="宋体" w:hAnsi="宋体"/>
          <w:sz w:val="24"/>
        </w:rPr>
        <w:t>h1</w:t>
      </w:r>
      <w:r w:rsidRPr="00906F20">
        <w:rPr>
          <w:rFonts w:ascii="宋体" w:hAnsi="宋体" w:hint="eastAsia"/>
          <w:sz w:val="24"/>
        </w:rPr>
        <w:t>≤</w:t>
      </w:r>
      <w:r w:rsidRPr="00906F20">
        <w:rPr>
          <w:rFonts w:ascii="宋体" w:hAnsi="宋体"/>
          <w:sz w:val="24"/>
        </w:rPr>
        <w:t>H/2000°</w:t>
      </w:r>
      <w:r w:rsidRPr="00906F20">
        <w:rPr>
          <w:rFonts w:ascii="宋体" w:hAnsi="宋体" w:hint="eastAsia"/>
          <w:sz w:val="24"/>
        </w:rPr>
        <w:t>；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 w:rsidRPr="00906F20">
        <w:rPr>
          <w:rFonts w:ascii="宋体" w:hAnsi="宋体"/>
          <w:sz w:val="24"/>
        </w:rPr>
        <w:t xml:space="preserve">  c</w:t>
      </w:r>
      <w:r w:rsidRPr="00906F20">
        <w:rPr>
          <w:rFonts w:ascii="宋体" w:hAnsi="宋体" w:hint="eastAsia"/>
          <w:sz w:val="24"/>
        </w:rPr>
        <w:t>、两主梁水平傍弯应不超过</w:t>
      </w:r>
      <w:r w:rsidRPr="00906F20">
        <w:rPr>
          <w:rFonts w:ascii="宋体" w:hAnsi="宋体"/>
          <w:sz w:val="24"/>
        </w:rPr>
        <w:t>1/2000Smm;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d</w:t>
      </w:r>
      <w:r w:rsidRPr="00906F20">
        <w:rPr>
          <w:rFonts w:ascii="宋体" w:hAnsi="宋体" w:hint="eastAsia"/>
          <w:sz w:val="24"/>
        </w:rPr>
        <w:t>、桥架对角线偏差不得大于</w:t>
      </w:r>
      <w:r w:rsidRPr="00906F20">
        <w:rPr>
          <w:rFonts w:ascii="宋体" w:hAnsi="宋体"/>
          <w:sz w:val="24"/>
        </w:rPr>
        <w:t>5mm</w:t>
      </w:r>
      <w:r w:rsidRPr="00906F20">
        <w:rPr>
          <w:rFonts w:ascii="宋体" w:hAnsi="宋体" w:hint="eastAsia"/>
          <w:sz w:val="24"/>
        </w:rPr>
        <w:t>；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>7</w:t>
      </w:r>
      <w:r w:rsidRPr="00906F20">
        <w:rPr>
          <w:rFonts w:ascii="宋体" w:hAnsi="宋体" w:hint="eastAsia"/>
          <w:sz w:val="24"/>
        </w:rPr>
        <w:t>、电气及控制装置安装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 </w:t>
      </w:r>
      <w:r w:rsidRPr="00906F20">
        <w:rPr>
          <w:rFonts w:ascii="宋体" w:hAnsi="宋体" w:hint="eastAsia"/>
          <w:sz w:val="24"/>
        </w:rPr>
        <w:t>在这个过程在要完成电力电缆、元件、电气设备及控制系统安装和安全指示装置安装。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）电器设备在安装前应严格检查各元件是否完整无缺、绝缘、动作等性能是否良好。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）导线敷设应按图纸规定，导线接头和导电轨应保证接触良好，管内的导线不得有接头，所有电器设备外部应可靠接地。</w:t>
      </w:r>
      <w:r w:rsidRPr="00906F20">
        <w:rPr>
          <w:rFonts w:ascii="宋体" w:hAnsi="宋体"/>
          <w:sz w:val="24"/>
        </w:rPr>
        <w:t xml:space="preserve">   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lastRenderedPageBreak/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）起重机整套电器、电路对地绝缘电阻不得小于</w:t>
      </w:r>
      <w:r w:rsidRPr="00906F20">
        <w:rPr>
          <w:rFonts w:ascii="宋体" w:hAnsi="宋体"/>
          <w:sz w:val="24"/>
        </w:rPr>
        <w:t>0.4M</w:t>
      </w:r>
      <w:r w:rsidRPr="00906F20">
        <w:rPr>
          <w:rFonts w:ascii="宋体" w:hAnsi="宋体" w:hint="eastAsia"/>
          <w:sz w:val="24"/>
        </w:rPr>
        <w:t>Ω（用</w:t>
      </w:r>
      <w:r w:rsidRPr="00906F20">
        <w:rPr>
          <w:rFonts w:ascii="宋体" w:hAnsi="宋体"/>
          <w:sz w:val="24"/>
        </w:rPr>
        <w:t>500VM</w:t>
      </w:r>
      <w:r w:rsidRPr="00906F20">
        <w:rPr>
          <w:rFonts w:ascii="宋体" w:hAnsi="宋体" w:hint="eastAsia"/>
          <w:sz w:val="24"/>
        </w:rPr>
        <w:t>Ω表示在冷态下测量），潮湿环境中安装允许绝缘电阻不得低于</w:t>
      </w:r>
      <w:r w:rsidRPr="00906F20">
        <w:rPr>
          <w:rFonts w:ascii="宋体" w:hAnsi="宋体"/>
          <w:sz w:val="24"/>
        </w:rPr>
        <w:t>0.2M</w:t>
      </w:r>
      <w:r w:rsidRPr="00906F20">
        <w:rPr>
          <w:rFonts w:ascii="宋体" w:hAnsi="宋体" w:hint="eastAsia"/>
          <w:sz w:val="24"/>
        </w:rPr>
        <w:t>Ω。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配电箱</w:t>
      </w:r>
      <w:r w:rsidRPr="00906F20">
        <w:rPr>
          <w:rFonts w:ascii="宋体" w:hAnsi="宋体" w:hint="eastAsia"/>
          <w:sz w:val="24"/>
        </w:rPr>
        <w:t>必须安装平稳，垂直偏差不得大于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°，运行机构控制器操作方向应与其机构的运行方向一致。</w:t>
      </w:r>
    </w:p>
    <w:p w:rsidR="006D1F34" w:rsidRPr="00906F20" w:rsidRDefault="006D1F34" w:rsidP="006D1F34">
      <w:pPr>
        <w:spacing w:line="360" w:lineRule="auto"/>
        <w:rPr>
          <w:rFonts w:ascii="宋体" w:hAnsi="宋体" w:hint="eastAsia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）无绝缘带电体间或金属结构间的边距离不小于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06F20">
          <w:rPr>
            <w:rFonts w:ascii="宋体" w:hAnsi="宋体"/>
            <w:sz w:val="24"/>
          </w:rPr>
          <w:t>20mm</w:t>
        </w:r>
      </w:smartTag>
      <w:r w:rsidRPr="00906F20">
        <w:rPr>
          <w:rFonts w:ascii="宋体" w:hAnsi="宋体" w:hint="eastAsia"/>
          <w:sz w:val="24"/>
        </w:rPr>
        <w:t>。当起重机运行时，可能产生相对摆动的部分与金属结构间距离不小于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906F20">
          <w:rPr>
            <w:rFonts w:ascii="宋体" w:hAnsi="宋体"/>
            <w:sz w:val="24"/>
          </w:rPr>
          <w:t>40mm</w:t>
        </w:r>
      </w:smartTag>
      <w:r w:rsidRPr="00906F20">
        <w:rPr>
          <w:rFonts w:ascii="宋体" w:hAnsi="宋体" w:hint="eastAsia"/>
          <w:sz w:val="24"/>
        </w:rPr>
        <w:t>，接线盘接头之间最小距离不小于</w:t>
      </w:r>
      <w:smartTag w:uri="urn:schemas-microsoft-com:office:smarttags" w:element="chmetcnv">
        <w:smartTagPr>
          <w:attr w:name="UnitName" w:val="m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906F20">
          <w:rPr>
            <w:rFonts w:ascii="宋体" w:hAnsi="宋体"/>
            <w:sz w:val="24"/>
          </w:rPr>
          <w:t>12mm</w:t>
        </w:r>
      </w:smartTag>
      <w:r w:rsidRPr="00906F20">
        <w:rPr>
          <w:rFonts w:ascii="宋体" w:hAnsi="宋体" w:hint="eastAsia"/>
          <w:sz w:val="24"/>
        </w:rPr>
        <w:t>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7</w:t>
      </w:r>
      <w:r w:rsidRPr="00906F20">
        <w:rPr>
          <w:rFonts w:ascii="宋体" w:hAnsi="宋体" w:hint="eastAsia"/>
          <w:sz w:val="24"/>
        </w:rPr>
        <w:t>）总电源接电，并调试各部分，必须保证起重机动作方向与操纵开关所规定的方向一致。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>8</w:t>
      </w:r>
      <w:r w:rsidRPr="00906F20">
        <w:rPr>
          <w:rFonts w:ascii="宋体" w:hAnsi="宋体" w:hint="eastAsia"/>
          <w:sz w:val="24"/>
        </w:rPr>
        <w:t>、制动器的调整</w:t>
      </w:r>
    </w:p>
    <w:p w:rsidR="006D1F34" w:rsidRPr="00906F20" w:rsidRDefault="006D1F34" w:rsidP="006D1F34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）制动</w:t>
      </w:r>
      <w:r>
        <w:rPr>
          <w:rFonts w:ascii="宋体" w:hAnsi="宋体" w:hint="eastAsia"/>
          <w:sz w:val="24"/>
        </w:rPr>
        <w:t>闸皮</w:t>
      </w:r>
      <w:r w:rsidRPr="00906F20">
        <w:rPr>
          <w:rFonts w:ascii="宋体" w:hAnsi="宋体" w:hint="eastAsia"/>
          <w:sz w:val="24"/>
        </w:rPr>
        <w:t>的退距应调整到两边基本均匀。调整俚可通过调节退距螺栓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来达到。制动</w:t>
      </w:r>
      <w:r>
        <w:rPr>
          <w:rFonts w:ascii="宋体" w:hAnsi="宋体" w:hint="eastAsia"/>
          <w:sz w:val="24"/>
        </w:rPr>
        <w:t>闸皮在松闸时</w:t>
      </w:r>
      <w:r w:rsidRPr="00906F20">
        <w:rPr>
          <w:rFonts w:ascii="宋体" w:hAnsi="宋体" w:hint="eastAsia"/>
          <w:sz w:val="24"/>
        </w:rPr>
        <w:t>，在抱闸时应贴紧制动轮。注意：制动轮表面一定要洁净，不得有油污。</w:t>
      </w:r>
    </w:p>
    <w:p w:rsidR="00190498" w:rsidRPr="006D1F34" w:rsidRDefault="00190498"/>
    <w:sectPr w:rsidR="00190498" w:rsidRPr="006D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98" w:rsidRDefault="00190498" w:rsidP="006D1F34">
      <w:r>
        <w:separator/>
      </w:r>
    </w:p>
  </w:endnote>
  <w:endnote w:type="continuationSeparator" w:id="1">
    <w:p w:rsidR="00190498" w:rsidRDefault="00190498" w:rsidP="006D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98" w:rsidRDefault="00190498" w:rsidP="006D1F34">
      <w:r>
        <w:separator/>
      </w:r>
    </w:p>
  </w:footnote>
  <w:footnote w:type="continuationSeparator" w:id="1">
    <w:p w:rsidR="00190498" w:rsidRDefault="00190498" w:rsidP="006D1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F34"/>
    <w:rsid w:val="00190498"/>
    <w:rsid w:val="006D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 Char,b1,章节标题,H1,H11,H12,1"/>
    <w:basedOn w:val="a"/>
    <w:next w:val="a"/>
    <w:link w:val="1Char"/>
    <w:qFormat/>
    <w:rsid w:val="006D1F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F34"/>
    <w:rPr>
      <w:sz w:val="18"/>
      <w:szCs w:val="18"/>
    </w:rPr>
  </w:style>
  <w:style w:type="character" w:customStyle="1" w:styleId="1Char">
    <w:name w:val="标题 1 Char"/>
    <w:aliases w:val=" Char Char1,b1 Char,章节标题 Char,H1 Char,H11 Char,H12 Char,1 Char"/>
    <w:basedOn w:val="a0"/>
    <w:link w:val="1"/>
    <w:rsid w:val="006D1F3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2015-05-14T05:44:00Z</dcterms:created>
  <dcterms:modified xsi:type="dcterms:W3CDTF">2015-05-14T05:44:00Z</dcterms:modified>
</cp:coreProperties>
</file>